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6347" w:rsidRPr="00840782" w:rsidRDefault="000E6347" w:rsidP="00C504E9">
      <w:pPr>
        <w:jc w:val="center"/>
        <w:rPr>
          <w:rFonts w:asciiTheme="majorBidi" w:hAnsiTheme="majorBidi" w:cstheme="majorBidi"/>
          <w:b/>
          <w:bCs/>
          <w:sz w:val="24"/>
          <w:szCs w:val="24"/>
        </w:rPr>
      </w:pPr>
      <w:proofErr w:type="spellStart"/>
      <w:r w:rsidRPr="00840782">
        <w:rPr>
          <w:rFonts w:asciiTheme="majorBidi" w:hAnsiTheme="majorBidi" w:cstheme="majorBidi"/>
          <w:b/>
          <w:bCs/>
          <w:sz w:val="24"/>
          <w:szCs w:val="24"/>
        </w:rPr>
        <w:t>HomeWork</w:t>
      </w:r>
      <w:proofErr w:type="spellEnd"/>
      <w:r w:rsidR="005141C0">
        <w:rPr>
          <w:rFonts w:asciiTheme="majorBidi" w:hAnsiTheme="majorBidi" w:cstheme="majorBidi"/>
          <w:b/>
          <w:bCs/>
          <w:sz w:val="24"/>
          <w:szCs w:val="24"/>
        </w:rPr>
        <w:t xml:space="preserve"> </w:t>
      </w:r>
      <w:r w:rsidR="00293C04" w:rsidRPr="00840782">
        <w:rPr>
          <w:rFonts w:asciiTheme="majorBidi" w:hAnsiTheme="majorBidi" w:cstheme="majorBidi"/>
          <w:b/>
          <w:bCs/>
          <w:sz w:val="24"/>
          <w:szCs w:val="24"/>
        </w:rPr>
        <w:t>6</w:t>
      </w:r>
      <w:r w:rsidR="005141C0">
        <w:rPr>
          <w:rFonts w:asciiTheme="majorBidi" w:hAnsiTheme="majorBidi" w:cstheme="majorBidi"/>
          <w:b/>
          <w:bCs/>
          <w:sz w:val="24"/>
          <w:szCs w:val="24"/>
        </w:rPr>
        <w:t>: Inference (</w:t>
      </w:r>
      <w:r w:rsidR="005141C0" w:rsidRPr="00840782">
        <w:rPr>
          <w:rFonts w:asciiTheme="majorBidi" w:hAnsiTheme="majorBidi" w:cstheme="majorBidi"/>
          <w:b/>
          <w:bCs/>
          <w:sz w:val="24"/>
          <w:szCs w:val="24"/>
        </w:rPr>
        <w:t>Chapters 7, 8 &amp; 10</w:t>
      </w:r>
      <w:r w:rsidR="005141C0">
        <w:rPr>
          <w:rFonts w:asciiTheme="majorBidi" w:hAnsiTheme="majorBidi" w:cstheme="majorBidi"/>
          <w:b/>
          <w:bCs/>
          <w:sz w:val="24"/>
          <w:szCs w:val="24"/>
        </w:rPr>
        <w:t>)</w:t>
      </w:r>
    </w:p>
    <w:p w:rsidR="00633DD8" w:rsidRPr="00840782" w:rsidRDefault="00633DD8" w:rsidP="00C504E9">
      <w:pPr>
        <w:autoSpaceDE w:val="0"/>
        <w:autoSpaceDN w:val="0"/>
        <w:adjustRightInd w:val="0"/>
        <w:spacing w:after="0"/>
        <w:jc w:val="both"/>
        <w:rPr>
          <w:rFonts w:asciiTheme="majorBidi" w:hAnsiTheme="majorBidi" w:cstheme="majorBidi"/>
          <w:b/>
          <w:bCs/>
          <w:sz w:val="24"/>
          <w:szCs w:val="24"/>
        </w:rPr>
      </w:pPr>
      <w:r w:rsidRPr="00840782">
        <w:rPr>
          <w:rFonts w:asciiTheme="majorBidi" w:hAnsiTheme="majorBidi" w:cstheme="majorBidi"/>
          <w:b/>
          <w:bCs/>
          <w:sz w:val="24"/>
          <w:szCs w:val="24"/>
        </w:rPr>
        <w:t>Part I (Estimation)</w:t>
      </w:r>
    </w:p>
    <w:p w:rsidR="001F0855" w:rsidRPr="00840782" w:rsidRDefault="001F0855" w:rsidP="00C504E9">
      <w:pPr>
        <w:autoSpaceDE w:val="0"/>
        <w:autoSpaceDN w:val="0"/>
        <w:adjustRightInd w:val="0"/>
        <w:spacing w:after="0"/>
        <w:jc w:val="both"/>
        <w:rPr>
          <w:rFonts w:asciiTheme="majorBidi" w:hAnsiTheme="majorBidi" w:cstheme="majorBidi"/>
          <w:sz w:val="24"/>
          <w:szCs w:val="24"/>
        </w:rPr>
      </w:pPr>
    </w:p>
    <w:p w:rsidR="00C504E9" w:rsidRDefault="007F2094" w:rsidP="00C504E9">
      <w:pPr>
        <w:autoSpaceDE w:val="0"/>
        <w:autoSpaceDN w:val="0"/>
        <w:adjustRightInd w:val="0"/>
        <w:spacing w:after="0"/>
        <w:jc w:val="both"/>
        <w:rPr>
          <w:rFonts w:asciiTheme="majorBidi" w:hAnsiTheme="majorBidi" w:cstheme="majorBidi"/>
          <w:sz w:val="24"/>
          <w:szCs w:val="24"/>
        </w:rPr>
      </w:pPr>
      <w:r w:rsidRPr="00840782">
        <w:rPr>
          <w:rFonts w:asciiTheme="majorBidi" w:hAnsiTheme="majorBidi" w:cstheme="majorBidi"/>
          <w:sz w:val="24"/>
          <w:szCs w:val="24"/>
        </w:rPr>
        <w:t>Q</w:t>
      </w:r>
      <w:r w:rsidR="004100D8">
        <w:rPr>
          <w:rFonts w:asciiTheme="majorBidi" w:hAnsiTheme="majorBidi" w:cstheme="majorBidi"/>
          <w:sz w:val="24"/>
          <w:szCs w:val="24"/>
        </w:rPr>
        <w:t>1</w:t>
      </w:r>
      <w:r w:rsidRPr="00840782">
        <w:rPr>
          <w:rFonts w:asciiTheme="majorBidi" w:hAnsiTheme="majorBidi" w:cstheme="majorBidi"/>
          <w:sz w:val="24"/>
          <w:szCs w:val="24"/>
        </w:rPr>
        <w:t>.</w:t>
      </w:r>
    </w:p>
    <w:p w:rsidR="007F2094" w:rsidRPr="00840782" w:rsidRDefault="007F2094" w:rsidP="00C504E9">
      <w:pPr>
        <w:autoSpaceDE w:val="0"/>
        <w:autoSpaceDN w:val="0"/>
        <w:adjustRightInd w:val="0"/>
        <w:spacing w:after="0"/>
        <w:jc w:val="both"/>
        <w:rPr>
          <w:rFonts w:asciiTheme="majorBidi" w:hAnsiTheme="majorBidi" w:cstheme="majorBidi"/>
          <w:sz w:val="24"/>
          <w:szCs w:val="24"/>
        </w:rPr>
      </w:pPr>
      <w:r w:rsidRPr="00840782">
        <w:rPr>
          <w:rFonts w:asciiTheme="majorBidi" w:hAnsiTheme="majorBidi" w:cstheme="majorBidi"/>
          <w:sz w:val="24"/>
          <w:szCs w:val="24"/>
        </w:rPr>
        <w:t xml:space="preserve"> A random sample of 12 shearing pins is taken in a study of the Rockwell hardness of the head on the pin. Measurements on the Rockwell hardness were made for each of the 12, yielding an average value of 48.50 with a sample standard deviation of 1.5. Assuming the measurements</w:t>
      </w:r>
    </w:p>
    <w:p w:rsidR="001F0855" w:rsidRPr="00840782" w:rsidRDefault="007F2094" w:rsidP="00C504E9">
      <w:pPr>
        <w:autoSpaceDE w:val="0"/>
        <w:autoSpaceDN w:val="0"/>
        <w:adjustRightInd w:val="0"/>
        <w:spacing w:after="0"/>
        <w:jc w:val="both"/>
        <w:rPr>
          <w:rFonts w:asciiTheme="majorBidi" w:hAnsiTheme="majorBidi" w:cstheme="majorBidi"/>
          <w:sz w:val="24"/>
          <w:szCs w:val="24"/>
        </w:rPr>
      </w:pPr>
      <w:proofErr w:type="gramStart"/>
      <w:r w:rsidRPr="00840782">
        <w:rPr>
          <w:rFonts w:asciiTheme="majorBidi" w:hAnsiTheme="majorBidi" w:cstheme="majorBidi"/>
          <w:sz w:val="24"/>
          <w:szCs w:val="24"/>
        </w:rPr>
        <w:t>to</w:t>
      </w:r>
      <w:proofErr w:type="gramEnd"/>
      <w:r w:rsidRPr="00840782">
        <w:rPr>
          <w:rFonts w:asciiTheme="majorBidi" w:hAnsiTheme="majorBidi" w:cstheme="majorBidi"/>
          <w:sz w:val="24"/>
          <w:szCs w:val="24"/>
        </w:rPr>
        <w:t xml:space="preserve"> be normally distributed, construct a 90% confidence interval for the mean Rockwell hardness.</w:t>
      </w:r>
    </w:p>
    <w:p w:rsidR="007F2094" w:rsidRPr="00840782" w:rsidRDefault="007F2094" w:rsidP="00C504E9">
      <w:pPr>
        <w:autoSpaceDE w:val="0"/>
        <w:autoSpaceDN w:val="0"/>
        <w:adjustRightInd w:val="0"/>
        <w:spacing w:after="0"/>
        <w:jc w:val="both"/>
        <w:rPr>
          <w:rFonts w:asciiTheme="majorBidi" w:hAnsiTheme="majorBidi" w:cstheme="majorBidi"/>
          <w:sz w:val="24"/>
          <w:szCs w:val="24"/>
        </w:rPr>
      </w:pPr>
    </w:p>
    <w:p w:rsidR="00C504E9" w:rsidRDefault="004100D8" w:rsidP="00C504E9">
      <w:pPr>
        <w:autoSpaceDE w:val="0"/>
        <w:autoSpaceDN w:val="0"/>
        <w:adjustRightInd w:val="0"/>
        <w:spacing w:after="0"/>
        <w:jc w:val="both"/>
        <w:rPr>
          <w:rFonts w:asciiTheme="majorBidi" w:hAnsiTheme="majorBidi" w:cstheme="majorBidi"/>
          <w:sz w:val="24"/>
          <w:szCs w:val="24"/>
        </w:rPr>
      </w:pPr>
      <w:r>
        <w:rPr>
          <w:rFonts w:asciiTheme="majorBidi" w:hAnsiTheme="majorBidi" w:cstheme="majorBidi"/>
          <w:sz w:val="24"/>
          <w:szCs w:val="24"/>
        </w:rPr>
        <w:t>Q2</w:t>
      </w:r>
      <w:r w:rsidR="007F2094" w:rsidRPr="00840782">
        <w:rPr>
          <w:rFonts w:asciiTheme="majorBidi" w:hAnsiTheme="majorBidi" w:cstheme="majorBidi"/>
          <w:sz w:val="24"/>
          <w:szCs w:val="24"/>
        </w:rPr>
        <w:t>.</w:t>
      </w:r>
    </w:p>
    <w:p w:rsidR="007F2094" w:rsidRPr="00840782" w:rsidRDefault="007F2094" w:rsidP="00C504E9">
      <w:pPr>
        <w:autoSpaceDE w:val="0"/>
        <w:autoSpaceDN w:val="0"/>
        <w:adjustRightInd w:val="0"/>
        <w:spacing w:after="0"/>
        <w:jc w:val="both"/>
        <w:rPr>
          <w:rFonts w:asciiTheme="majorBidi" w:hAnsiTheme="majorBidi" w:cstheme="majorBidi"/>
          <w:sz w:val="24"/>
          <w:szCs w:val="24"/>
        </w:rPr>
      </w:pPr>
      <w:r w:rsidRPr="00840782">
        <w:rPr>
          <w:rFonts w:asciiTheme="majorBidi" w:hAnsiTheme="majorBidi" w:cstheme="majorBidi"/>
          <w:sz w:val="24"/>
          <w:szCs w:val="24"/>
        </w:rPr>
        <w:t xml:space="preserve"> An efficiency expert wishes to determine the average time that it takes to drill three holes in a certain metal clamp. How large a sample will he need to be 95% confident that his sample mean will be within 15 seconds of the true mean? Assume that it is known from previous studies that </w:t>
      </w:r>
      <w:r w:rsidR="0065080B" w:rsidRPr="0065080B">
        <w:rPr>
          <w:rFonts w:asciiTheme="majorBidi" w:hAnsiTheme="majorBidi" w:cstheme="majorBidi"/>
          <w:position w:val="-6"/>
          <w:sz w:val="24"/>
          <w:szCs w:val="24"/>
        </w:rPr>
        <w:object w:dxaOrig="24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9pt;height:10.85pt" o:ole="">
            <v:imagedata r:id="rId7" o:title=""/>
          </v:shape>
          <o:OLEObject Type="Embed" ProgID="Equation.DSMT4" ShapeID="_x0000_i1032" DrawAspect="Content" ObjectID="_1396874653" r:id="rId8"/>
        </w:object>
      </w:r>
      <w:r w:rsidRPr="00840782">
        <w:rPr>
          <w:rFonts w:asciiTheme="majorBidi" w:hAnsiTheme="majorBidi" w:cstheme="majorBidi"/>
          <w:i/>
          <w:iCs/>
          <w:sz w:val="24"/>
          <w:szCs w:val="24"/>
        </w:rPr>
        <w:t xml:space="preserve"> = </w:t>
      </w:r>
      <w:r w:rsidRPr="00840782">
        <w:rPr>
          <w:rFonts w:asciiTheme="majorBidi" w:hAnsiTheme="majorBidi" w:cstheme="majorBidi"/>
          <w:sz w:val="24"/>
          <w:szCs w:val="24"/>
        </w:rPr>
        <w:t>40 seconds.</w:t>
      </w:r>
    </w:p>
    <w:p w:rsidR="00CC6099" w:rsidRPr="00840782" w:rsidRDefault="00CC6099" w:rsidP="00C504E9">
      <w:pPr>
        <w:autoSpaceDE w:val="0"/>
        <w:autoSpaceDN w:val="0"/>
        <w:adjustRightInd w:val="0"/>
        <w:spacing w:after="0"/>
        <w:jc w:val="both"/>
        <w:rPr>
          <w:rFonts w:asciiTheme="majorBidi" w:hAnsiTheme="majorBidi" w:cstheme="majorBidi"/>
          <w:sz w:val="24"/>
          <w:szCs w:val="24"/>
        </w:rPr>
      </w:pPr>
    </w:p>
    <w:p w:rsidR="00C504E9" w:rsidRDefault="004100D8" w:rsidP="00C504E9">
      <w:pPr>
        <w:autoSpaceDE w:val="0"/>
        <w:autoSpaceDN w:val="0"/>
        <w:adjustRightInd w:val="0"/>
        <w:spacing w:after="0"/>
        <w:jc w:val="both"/>
        <w:rPr>
          <w:rFonts w:asciiTheme="majorBidi" w:hAnsiTheme="majorBidi" w:cstheme="majorBidi"/>
          <w:sz w:val="24"/>
          <w:szCs w:val="24"/>
        </w:rPr>
      </w:pPr>
      <w:r>
        <w:rPr>
          <w:rFonts w:asciiTheme="majorBidi" w:hAnsiTheme="majorBidi" w:cstheme="majorBidi"/>
          <w:sz w:val="24"/>
          <w:szCs w:val="24"/>
        </w:rPr>
        <w:t>Q3</w:t>
      </w:r>
      <w:r w:rsidR="0018766F" w:rsidRPr="00840782">
        <w:rPr>
          <w:rFonts w:asciiTheme="majorBidi" w:hAnsiTheme="majorBidi" w:cstheme="majorBidi"/>
          <w:sz w:val="24"/>
          <w:szCs w:val="24"/>
        </w:rPr>
        <w:t xml:space="preserve">. </w:t>
      </w:r>
    </w:p>
    <w:p w:rsidR="0018766F" w:rsidRPr="00840782" w:rsidRDefault="0018766F" w:rsidP="00C504E9">
      <w:pPr>
        <w:autoSpaceDE w:val="0"/>
        <w:autoSpaceDN w:val="0"/>
        <w:adjustRightInd w:val="0"/>
        <w:spacing w:after="0"/>
        <w:jc w:val="both"/>
        <w:rPr>
          <w:rFonts w:asciiTheme="majorBidi" w:hAnsiTheme="majorBidi" w:cstheme="majorBidi"/>
          <w:i/>
          <w:iCs/>
          <w:sz w:val="24"/>
          <w:szCs w:val="24"/>
        </w:rPr>
      </w:pPr>
      <w:r w:rsidRPr="00840782">
        <w:rPr>
          <w:rFonts w:asciiTheme="majorBidi" w:hAnsiTheme="majorBidi" w:cstheme="majorBidi"/>
          <w:sz w:val="24"/>
          <w:szCs w:val="24"/>
        </w:rPr>
        <w:t xml:space="preserve"> A random sample of size </w:t>
      </w:r>
      <w:r w:rsidRPr="00840782">
        <w:rPr>
          <w:rFonts w:asciiTheme="majorBidi" w:hAnsiTheme="majorBidi" w:cstheme="majorBidi"/>
          <w:position w:val="-12"/>
          <w:sz w:val="24"/>
          <w:szCs w:val="24"/>
        </w:rPr>
        <w:object w:dxaOrig="240" w:dyaOrig="360">
          <v:shape id="_x0000_i1025" type="#_x0000_t75" style="width:11.9pt;height:17.85pt" o:ole="">
            <v:imagedata r:id="rId9" o:title=""/>
          </v:shape>
          <o:OLEObject Type="Embed" ProgID="Equation.DSMT4" ShapeID="_x0000_i1025" DrawAspect="Content" ObjectID="_1396874654" r:id="rId10"/>
        </w:object>
      </w:r>
      <w:r w:rsidRPr="00840782">
        <w:rPr>
          <w:rFonts w:asciiTheme="majorBidi" w:hAnsiTheme="majorBidi" w:cstheme="majorBidi"/>
          <w:i/>
          <w:iCs/>
          <w:sz w:val="24"/>
          <w:szCs w:val="24"/>
        </w:rPr>
        <w:t xml:space="preserve"> = </w:t>
      </w:r>
      <w:r w:rsidRPr="00840782">
        <w:rPr>
          <w:rFonts w:asciiTheme="majorBidi" w:hAnsiTheme="majorBidi" w:cstheme="majorBidi"/>
          <w:sz w:val="24"/>
          <w:szCs w:val="24"/>
        </w:rPr>
        <w:t xml:space="preserve">25 taken from a normal population with a standard deviation </w:t>
      </w:r>
      <w:r w:rsidRPr="00840782">
        <w:rPr>
          <w:rFonts w:asciiTheme="majorBidi" w:hAnsiTheme="majorBidi" w:cstheme="majorBidi"/>
          <w:position w:val="-12"/>
          <w:sz w:val="24"/>
          <w:szCs w:val="24"/>
        </w:rPr>
        <w:object w:dxaOrig="279" w:dyaOrig="360">
          <v:shape id="_x0000_i1026" type="#_x0000_t75" style="width:14.1pt;height:17.85pt" o:ole="">
            <v:imagedata r:id="rId11" o:title=""/>
          </v:shape>
          <o:OLEObject Type="Embed" ProgID="Equation.DSMT4" ShapeID="_x0000_i1026" DrawAspect="Content" ObjectID="_1396874655" r:id="rId12"/>
        </w:object>
      </w:r>
      <w:r w:rsidRPr="00840782">
        <w:rPr>
          <w:rFonts w:asciiTheme="majorBidi" w:hAnsiTheme="majorBidi" w:cstheme="majorBidi"/>
          <w:sz w:val="24"/>
          <w:szCs w:val="24"/>
        </w:rPr>
        <w:t xml:space="preserve">= 5 has a mean </w:t>
      </w:r>
      <w:r w:rsidRPr="00840782">
        <w:rPr>
          <w:rFonts w:asciiTheme="majorBidi" w:hAnsiTheme="majorBidi" w:cstheme="majorBidi"/>
          <w:i/>
          <w:iCs/>
          <w:position w:val="-12"/>
          <w:sz w:val="24"/>
          <w:szCs w:val="24"/>
        </w:rPr>
        <w:object w:dxaOrig="240" w:dyaOrig="360">
          <v:shape id="_x0000_i1027" type="#_x0000_t75" style="width:11.9pt;height:17.85pt" o:ole="">
            <v:imagedata r:id="rId13" o:title=""/>
          </v:shape>
          <o:OLEObject Type="Embed" ProgID="Equation.DSMT4" ShapeID="_x0000_i1027" DrawAspect="Content" ObjectID="_1396874656" r:id="rId14"/>
        </w:object>
      </w:r>
      <w:r w:rsidRPr="00840782">
        <w:rPr>
          <w:rFonts w:asciiTheme="majorBidi" w:hAnsiTheme="majorBidi" w:cstheme="majorBidi"/>
          <w:i/>
          <w:iCs/>
          <w:sz w:val="24"/>
          <w:szCs w:val="24"/>
        </w:rPr>
        <w:t xml:space="preserve"> </w:t>
      </w:r>
      <w:r w:rsidRPr="00840782">
        <w:rPr>
          <w:rFonts w:asciiTheme="majorBidi" w:hAnsiTheme="majorBidi" w:cstheme="majorBidi"/>
          <w:sz w:val="24"/>
          <w:szCs w:val="24"/>
        </w:rPr>
        <w:t xml:space="preserve">= 80. A second random sample of size </w:t>
      </w:r>
      <w:r w:rsidRPr="00840782">
        <w:rPr>
          <w:rFonts w:asciiTheme="majorBidi" w:hAnsiTheme="majorBidi" w:cstheme="majorBidi"/>
          <w:position w:val="-12"/>
          <w:sz w:val="24"/>
          <w:szCs w:val="24"/>
        </w:rPr>
        <w:object w:dxaOrig="260" w:dyaOrig="360">
          <v:shape id="_x0000_i1028" type="#_x0000_t75" style="width:13pt;height:17.85pt" o:ole="">
            <v:imagedata r:id="rId15" o:title=""/>
          </v:shape>
          <o:OLEObject Type="Embed" ProgID="Equation.DSMT4" ShapeID="_x0000_i1028" DrawAspect="Content" ObjectID="_1396874657" r:id="rId16"/>
        </w:object>
      </w:r>
      <w:r w:rsidRPr="00840782">
        <w:rPr>
          <w:rFonts w:asciiTheme="majorBidi" w:hAnsiTheme="majorBidi" w:cstheme="majorBidi"/>
          <w:sz w:val="24"/>
          <w:szCs w:val="24"/>
        </w:rPr>
        <w:t xml:space="preserve"> = 36, taken from a different normal population with a standard deviation </w:t>
      </w:r>
      <w:r w:rsidRPr="00840782">
        <w:rPr>
          <w:rFonts w:asciiTheme="majorBidi" w:hAnsiTheme="majorBidi" w:cstheme="majorBidi"/>
          <w:position w:val="-12"/>
          <w:sz w:val="24"/>
          <w:szCs w:val="24"/>
        </w:rPr>
        <w:object w:dxaOrig="300" w:dyaOrig="360">
          <v:shape id="_x0000_i1029" type="#_x0000_t75" style="width:15.15pt;height:17.85pt" o:ole="">
            <v:imagedata r:id="rId17" o:title=""/>
          </v:shape>
          <o:OLEObject Type="Embed" ProgID="Equation.DSMT4" ShapeID="_x0000_i1029" DrawAspect="Content" ObjectID="_1396874658" r:id="rId18"/>
        </w:object>
      </w:r>
      <w:r w:rsidRPr="00840782">
        <w:rPr>
          <w:rFonts w:asciiTheme="majorBidi" w:hAnsiTheme="majorBidi" w:cstheme="majorBidi"/>
          <w:sz w:val="24"/>
          <w:szCs w:val="24"/>
        </w:rPr>
        <w:t xml:space="preserve">= 3, has a mean </w:t>
      </w:r>
      <w:r w:rsidRPr="00840782">
        <w:rPr>
          <w:rFonts w:asciiTheme="majorBidi" w:hAnsiTheme="majorBidi" w:cstheme="majorBidi"/>
          <w:i/>
          <w:iCs/>
          <w:position w:val="-12"/>
          <w:sz w:val="24"/>
          <w:szCs w:val="24"/>
        </w:rPr>
        <w:object w:dxaOrig="260" w:dyaOrig="360">
          <v:shape id="_x0000_i1030" type="#_x0000_t75" style="width:13pt;height:17.85pt" o:ole="">
            <v:imagedata r:id="rId19" o:title=""/>
          </v:shape>
          <o:OLEObject Type="Embed" ProgID="Equation.DSMT4" ShapeID="_x0000_i1030" DrawAspect="Content" ObjectID="_1396874659" r:id="rId20"/>
        </w:object>
      </w:r>
      <w:r w:rsidRPr="00840782">
        <w:rPr>
          <w:rFonts w:asciiTheme="majorBidi" w:hAnsiTheme="majorBidi" w:cstheme="majorBidi"/>
          <w:sz w:val="24"/>
          <w:szCs w:val="24"/>
        </w:rPr>
        <w:t xml:space="preserve">= 75. Find a </w:t>
      </w:r>
      <w:r w:rsidRPr="00840782">
        <w:rPr>
          <w:rFonts w:asciiTheme="majorBidi" w:hAnsiTheme="majorBidi" w:cstheme="majorBidi"/>
          <w:i/>
          <w:iCs/>
          <w:sz w:val="24"/>
          <w:szCs w:val="24"/>
        </w:rPr>
        <w:t xml:space="preserve">94% </w:t>
      </w:r>
      <w:r w:rsidRPr="00840782">
        <w:rPr>
          <w:rFonts w:asciiTheme="majorBidi" w:hAnsiTheme="majorBidi" w:cstheme="majorBidi"/>
          <w:sz w:val="24"/>
          <w:szCs w:val="24"/>
        </w:rPr>
        <w:t xml:space="preserve">confidence interval </w:t>
      </w:r>
      <w:proofErr w:type="gramStart"/>
      <w:r w:rsidRPr="00840782">
        <w:rPr>
          <w:rFonts w:asciiTheme="majorBidi" w:hAnsiTheme="majorBidi" w:cstheme="majorBidi"/>
          <w:sz w:val="24"/>
          <w:szCs w:val="24"/>
        </w:rPr>
        <w:t xml:space="preserve">for </w:t>
      </w:r>
      <w:proofErr w:type="gramEnd"/>
      <w:r w:rsidRPr="00840782">
        <w:rPr>
          <w:rFonts w:asciiTheme="majorBidi" w:hAnsiTheme="majorBidi" w:cstheme="majorBidi"/>
          <w:position w:val="-12"/>
          <w:sz w:val="24"/>
          <w:szCs w:val="24"/>
        </w:rPr>
        <w:object w:dxaOrig="720" w:dyaOrig="360">
          <v:shape id="_x0000_i1031" type="#_x0000_t75" style="width:36.25pt;height:17.85pt" o:ole="">
            <v:imagedata r:id="rId21" o:title=""/>
          </v:shape>
          <o:OLEObject Type="Embed" ProgID="Equation.DSMT4" ShapeID="_x0000_i1031" DrawAspect="Content" ObjectID="_1396874660" r:id="rId22"/>
        </w:object>
      </w:r>
      <w:r w:rsidRPr="00840782">
        <w:rPr>
          <w:rFonts w:asciiTheme="majorBidi" w:hAnsiTheme="majorBidi" w:cstheme="majorBidi"/>
          <w:i/>
          <w:iCs/>
          <w:sz w:val="24"/>
          <w:szCs w:val="24"/>
        </w:rPr>
        <w:t>.</w:t>
      </w:r>
    </w:p>
    <w:p w:rsidR="00C56718" w:rsidRPr="00840782" w:rsidRDefault="00C56718" w:rsidP="00C504E9">
      <w:pPr>
        <w:autoSpaceDE w:val="0"/>
        <w:autoSpaceDN w:val="0"/>
        <w:adjustRightInd w:val="0"/>
        <w:spacing w:after="0"/>
        <w:jc w:val="both"/>
        <w:rPr>
          <w:rFonts w:asciiTheme="majorBidi" w:hAnsiTheme="majorBidi" w:cstheme="majorBidi"/>
          <w:sz w:val="24"/>
          <w:szCs w:val="24"/>
        </w:rPr>
      </w:pPr>
    </w:p>
    <w:p w:rsidR="00C504E9" w:rsidRDefault="00CC6099" w:rsidP="00C504E9">
      <w:pPr>
        <w:autoSpaceDE w:val="0"/>
        <w:autoSpaceDN w:val="0"/>
        <w:adjustRightInd w:val="0"/>
        <w:spacing w:after="0"/>
        <w:jc w:val="both"/>
        <w:rPr>
          <w:rFonts w:asciiTheme="majorBidi" w:hAnsiTheme="majorBidi" w:cstheme="majorBidi"/>
          <w:sz w:val="24"/>
          <w:szCs w:val="24"/>
        </w:rPr>
      </w:pPr>
      <w:r w:rsidRPr="00840782">
        <w:rPr>
          <w:rFonts w:asciiTheme="majorBidi" w:hAnsiTheme="majorBidi" w:cstheme="majorBidi"/>
          <w:sz w:val="24"/>
          <w:szCs w:val="24"/>
        </w:rPr>
        <w:t>Q</w:t>
      </w:r>
      <w:r w:rsidR="004100D8">
        <w:rPr>
          <w:rFonts w:asciiTheme="majorBidi" w:hAnsiTheme="majorBidi" w:cstheme="majorBidi"/>
          <w:sz w:val="24"/>
          <w:szCs w:val="24"/>
        </w:rPr>
        <w:t>4</w:t>
      </w:r>
      <w:r w:rsidRPr="00840782">
        <w:rPr>
          <w:rFonts w:asciiTheme="majorBidi" w:hAnsiTheme="majorBidi" w:cstheme="majorBidi"/>
          <w:sz w:val="24"/>
          <w:szCs w:val="24"/>
        </w:rPr>
        <w:t>.</w:t>
      </w:r>
    </w:p>
    <w:p w:rsidR="00CC6099" w:rsidRPr="00840782" w:rsidRDefault="00CC6099" w:rsidP="00C504E9">
      <w:pPr>
        <w:autoSpaceDE w:val="0"/>
        <w:autoSpaceDN w:val="0"/>
        <w:adjustRightInd w:val="0"/>
        <w:spacing w:after="0"/>
        <w:jc w:val="both"/>
        <w:rPr>
          <w:rFonts w:asciiTheme="majorBidi" w:hAnsiTheme="majorBidi" w:cstheme="majorBidi"/>
          <w:sz w:val="24"/>
          <w:szCs w:val="24"/>
        </w:rPr>
      </w:pPr>
      <w:r w:rsidRPr="00840782">
        <w:rPr>
          <w:rFonts w:asciiTheme="majorBidi" w:hAnsiTheme="majorBidi" w:cstheme="majorBidi"/>
          <w:sz w:val="24"/>
          <w:szCs w:val="24"/>
        </w:rPr>
        <w:t xml:space="preserve"> An experiment reported in </w:t>
      </w:r>
      <w:r w:rsidRPr="00840782">
        <w:rPr>
          <w:rFonts w:asciiTheme="majorBidi" w:hAnsiTheme="majorBidi" w:cstheme="majorBidi"/>
          <w:i/>
          <w:iCs/>
          <w:sz w:val="24"/>
          <w:szCs w:val="24"/>
        </w:rPr>
        <w:t xml:space="preserve">Popular Science </w:t>
      </w:r>
      <w:r w:rsidRPr="00840782">
        <w:rPr>
          <w:rFonts w:asciiTheme="majorBidi" w:hAnsiTheme="majorBidi" w:cstheme="majorBidi"/>
          <w:sz w:val="24"/>
          <w:szCs w:val="24"/>
        </w:rPr>
        <w:t>compared fuel economics for two types of similarly equipped diesel mini-trucks. Let us suppose that 12 Volkswagen and 10 Toyota trucks are: used in 90- kilometer per hour steady-spaced tests. If the 12 Volkswagen trucks average 16 kilometers per liter with a standard deviation of 1.0 kilometer per liter and the 10 Toyota trucks average 11 kilometers per liter with a standard deviation of 0.8 kilometer per liter, construct a 90% confidence interval for the difference between</w:t>
      </w:r>
      <w:r w:rsidR="0061724B" w:rsidRPr="00840782">
        <w:rPr>
          <w:rFonts w:asciiTheme="majorBidi" w:hAnsiTheme="majorBidi" w:cstheme="majorBidi"/>
          <w:sz w:val="24"/>
          <w:szCs w:val="24"/>
        </w:rPr>
        <w:t xml:space="preserve"> </w:t>
      </w:r>
      <w:r w:rsidRPr="00840782">
        <w:rPr>
          <w:rFonts w:asciiTheme="majorBidi" w:hAnsiTheme="majorBidi" w:cstheme="majorBidi"/>
          <w:sz w:val="24"/>
          <w:szCs w:val="24"/>
        </w:rPr>
        <w:t>the average kilometers per liter of these two mini</w:t>
      </w:r>
      <w:r w:rsidR="0061724B" w:rsidRPr="00840782">
        <w:rPr>
          <w:rFonts w:asciiTheme="majorBidi" w:hAnsiTheme="majorBidi" w:cstheme="majorBidi"/>
          <w:sz w:val="24"/>
          <w:szCs w:val="24"/>
        </w:rPr>
        <w:t>-</w:t>
      </w:r>
      <w:r w:rsidRPr="00840782">
        <w:rPr>
          <w:rFonts w:asciiTheme="majorBidi" w:hAnsiTheme="majorBidi" w:cstheme="majorBidi"/>
          <w:sz w:val="24"/>
          <w:szCs w:val="24"/>
        </w:rPr>
        <w:t>trucks.</w:t>
      </w:r>
      <w:r w:rsidR="0061724B" w:rsidRPr="00840782">
        <w:rPr>
          <w:rFonts w:asciiTheme="majorBidi" w:hAnsiTheme="majorBidi" w:cstheme="majorBidi"/>
          <w:sz w:val="24"/>
          <w:szCs w:val="24"/>
        </w:rPr>
        <w:t xml:space="preserve"> </w:t>
      </w:r>
      <w:r w:rsidRPr="00840782">
        <w:rPr>
          <w:rFonts w:asciiTheme="majorBidi" w:hAnsiTheme="majorBidi" w:cstheme="majorBidi"/>
          <w:sz w:val="24"/>
          <w:szCs w:val="24"/>
        </w:rPr>
        <w:t>Assume that the distances per liter for each</w:t>
      </w:r>
      <w:r w:rsidR="0061724B" w:rsidRPr="00840782">
        <w:rPr>
          <w:rFonts w:asciiTheme="majorBidi" w:hAnsiTheme="majorBidi" w:cstheme="majorBidi"/>
          <w:sz w:val="24"/>
          <w:szCs w:val="24"/>
        </w:rPr>
        <w:t xml:space="preserve"> </w:t>
      </w:r>
      <w:r w:rsidRPr="00840782">
        <w:rPr>
          <w:rFonts w:asciiTheme="majorBidi" w:hAnsiTheme="majorBidi" w:cstheme="majorBidi"/>
          <w:sz w:val="24"/>
          <w:szCs w:val="24"/>
        </w:rPr>
        <w:t>truck model are approximately normally distributed</w:t>
      </w:r>
      <w:r w:rsidR="0061724B" w:rsidRPr="00840782">
        <w:rPr>
          <w:rFonts w:asciiTheme="majorBidi" w:hAnsiTheme="majorBidi" w:cstheme="majorBidi"/>
          <w:sz w:val="24"/>
          <w:szCs w:val="24"/>
        </w:rPr>
        <w:t xml:space="preserve"> </w:t>
      </w:r>
      <w:r w:rsidRPr="00840782">
        <w:rPr>
          <w:rFonts w:asciiTheme="majorBidi" w:hAnsiTheme="majorBidi" w:cstheme="majorBidi"/>
          <w:sz w:val="24"/>
          <w:szCs w:val="24"/>
        </w:rPr>
        <w:t>with equal variances.</w:t>
      </w:r>
    </w:p>
    <w:p w:rsidR="00633DD8" w:rsidRPr="00840782" w:rsidRDefault="00633DD8" w:rsidP="00C504E9">
      <w:pPr>
        <w:autoSpaceDE w:val="0"/>
        <w:autoSpaceDN w:val="0"/>
        <w:adjustRightInd w:val="0"/>
        <w:spacing w:after="0"/>
        <w:jc w:val="both"/>
        <w:rPr>
          <w:rFonts w:asciiTheme="majorBidi" w:hAnsiTheme="majorBidi" w:cstheme="majorBidi"/>
          <w:sz w:val="24"/>
          <w:szCs w:val="24"/>
        </w:rPr>
      </w:pPr>
    </w:p>
    <w:p w:rsidR="00C504E9" w:rsidRDefault="004100D8" w:rsidP="00C504E9">
      <w:pPr>
        <w:autoSpaceDE w:val="0"/>
        <w:autoSpaceDN w:val="0"/>
        <w:adjustRightInd w:val="0"/>
        <w:spacing w:after="0"/>
        <w:jc w:val="both"/>
        <w:rPr>
          <w:rFonts w:asciiTheme="majorBidi" w:hAnsiTheme="majorBidi" w:cstheme="majorBidi"/>
          <w:sz w:val="24"/>
          <w:szCs w:val="24"/>
        </w:rPr>
      </w:pPr>
      <w:r>
        <w:rPr>
          <w:rFonts w:asciiTheme="majorBidi" w:hAnsiTheme="majorBidi" w:cstheme="majorBidi"/>
          <w:sz w:val="24"/>
          <w:szCs w:val="24"/>
        </w:rPr>
        <w:t>Q5</w:t>
      </w:r>
      <w:r w:rsidR="00C56718" w:rsidRPr="00840782">
        <w:rPr>
          <w:rFonts w:asciiTheme="majorBidi" w:hAnsiTheme="majorBidi" w:cstheme="majorBidi"/>
          <w:sz w:val="24"/>
          <w:szCs w:val="24"/>
        </w:rPr>
        <w:t>.</w:t>
      </w:r>
    </w:p>
    <w:p w:rsidR="00C56718" w:rsidRPr="00840782" w:rsidRDefault="00C56718" w:rsidP="00C504E9">
      <w:pPr>
        <w:autoSpaceDE w:val="0"/>
        <w:autoSpaceDN w:val="0"/>
        <w:adjustRightInd w:val="0"/>
        <w:spacing w:after="0"/>
        <w:jc w:val="both"/>
        <w:rPr>
          <w:rFonts w:asciiTheme="majorBidi" w:hAnsiTheme="majorBidi" w:cstheme="majorBidi"/>
          <w:sz w:val="24"/>
          <w:szCs w:val="24"/>
        </w:rPr>
      </w:pPr>
      <w:r w:rsidRPr="00840782">
        <w:rPr>
          <w:rFonts w:asciiTheme="majorBidi" w:hAnsiTheme="majorBidi" w:cstheme="majorBidi"/>
          <w:sz w:val="24"/>
          <w:szCs w:val="24"/>
        </w:rPr>
        <w:t xml:space="preserve"> (</w:t>
      </w:r>
      <w:proofErr w:type="gramStart"/>
      <w:r w:rsidRPr="00840782">
        <w:rPr>
          <w:rFonts w:asciiTheme="majorBidi" w:hAnsiTheme="majorBidi" w:cstheme="majorBidi"/>
          <w:sz w:val="24"/>
          <w:szCs w:val="24"/>
        </w:rPr>
        <w:t>a</w:t>
      </w:r>
      <w:proofErr w:type="gramEnd"/>
      <w:r w:rsidRPr="00840782">
        <w:rPr>
          <w:rFonts w:asciiTheme="majorBidi" w:hAnsiTheme="majorBidi" w:cstheme="majorBidi"/>
          <w:sz w:val="24"/>
          <w:szCs w:val="24"/>
        </w:rPr>
        <w:t xml:space="preserve">). Compute a 98% confidence interval for the proportion of defective items in a process when it is found </w:t>
      </w:r>
      <w:r w:rsidR="002317D3" w:rsidRPr="00840782">
        <w:rPr>
          <w:rFonts w:asciiTheme="majorBidi" w:hAnsiTheme="majorBidi" w:cstheme="majorBidi"/>
          <w:sz w:val="24"/>
          <w:szCs w:val="24"/>
        </w:rPr>
        <w:t>that a sample of siz</w:t>
      </w:r>
      <w:r w:rsidRPr="00840782">
        <w:rPr>
          <w:rFonts w:asciiTheme="majorBidi" w:hAnsiTheme="majorBidi" w:cstheme="majorBidi"/>
          <w:sz w:val="24"/>
          <w:szCs w:val="24"/>
        </w:rPr>
        <w:t xml:space="preserve">e 100 yields 8 defectives. </w:t>
      </w:r>
    </w:p>
    <w:p w:rsidR="00C56718" w:rsidRPr="00840782" w:rsidRDefault="00C56718" w:rsidP="00C504E9">
      <w:pPr>
        <w:autoSpaceDE w:val="0"/>
        <w:autoSpaceDN w:val="0"/>
        <w:adjustRightInd w:val="0"/>
        <w:spacing w:after="0"/>
        <w:jc w:val="both"/>
        <w:rPr>
          <w:rFonts w:asciiTheme="majorBidi" w:hAnsiTheme="majorBidi" w:cstheme="majorBidi"/>
          <w:sz w:val="24"/>
          <w:szCs w:val="24"/>
        </w:rPr>
      </w:pPr>
      <w:r w:rsidRPr="00840782">
        <w:rPr>
          <w:rFonts w:asciiTheme="majorBidi" w:hAnsiTheme="majorBidi" w:cstheme="majorBidi"/>
          <w:sz w:val="24"/>
          <w:szCs w:val="24"/>
        </w:rPr>
        <w:t xml:space="preserve">(b). </w:t>
      </w:r>
      <w:r w:rsidR="008B1B01" w:rsidRPr="00840782">
        <w:rPr>
          <w:rFonts w:asciiTheme="majorBidi" w:hAnsiTheme="majorBidi" w:cstheme="majorBidi"/>
          <w:sz w:val="24"/>
          <w:szCs w:val="24"/>
        </w:rPr>
        <w:t>With reference to part (a), h</w:t>
      </w:r>
      <w:r w:rsidRPr="00840782">
        <w:rPr>
          <w:rFonts w:asciiTheme="majorBidi" w:hAnsiTheme="majorBidi" w:cstheme="majorBidi"/>
          <w:sz w:val="24"/>
          <w:szCs w:val="24"/>
        </w:rPr>
        <w:t>ow large a sample is needed if we wish to be 98% confident that our sample proportion will be within 0.05 of the true proportion defective?</w:t>
      </w:r>
    </w:p>
    <w:p w:rsidR="00633DD8" w:rsidRDefault="00633DD8" w:rsidP="00C504E9">
      <w:pPr>
        <w:autoSpaceDE w:val="0"/>
        <w:autoSpaceDN w:val="0"/>
        <w:adjustRightInd w:val="0"/>
        <w:spacing w:after="0"/>
        <w:jc w:val="both"/>
        <w:rPr>
          <w:rFonts w:asciiTheme="majorBidi" w:hAnsiTheme="majorBidi" w:cstheme="majorBidi"/>
          <w:sz w:val="24"/>
          <w:szCs w:val="24"/>
        </w:rPr>
      </w:pPr>
    </w:p>
    <w:p w:rsidR="00C5597B" w:rsidRPr="00840782" w:rsidRDefault="00C5597B" w:rsidP="00C504E9">
      <w:pPr>
        <w:autoSpaceDE w:val="0"/>
        <w:autoSpaceDN w:val="0"/>
        <w:adjustRightInd w:val="0"/>
        <w:spacing w:after="0"/>
        <w:jc w:val="both"/>
        <w:rPr>
          <w:rFonts w:asciiTheme="majorBidi" w:hAnsiTheme="majorBidi" w:cstheme="majorBidi"/>
          <w:sz w:val="24"/>
          <w:szCs w:val="24"/>
        </w:rPr>
      </w:pPr>
    </w:p>
    <w:p w:rsidR="00633DD8" w:rsidRPr="00840782" w:rsidRDefault="00633DD8" w:rsidP="00C504E9">
      <w:pPr>
        <w:autoSpaceDE w:val="0"/>
        <w:autoSpaceDN w:val="0"/>
        <w:adjustRightInd w:val="0"/>
        <w:spacing w:after="0"/>
        <w:jc w:val="both"/>
        <w:rPr>
          <w:rFonts w:asciiTheme="majorBidi" w:hAnsiTheme="majorBidi" w:cstheme="majorBidi"/>
          <w:sz w:val="24"/>
          <w:szCs w:val="24"/>
        </w:rPr>
      </w:pPr>
    </w:p>
    <w:p w:rsidR="00633DD8" w:rsidRPr="00C504E9" w:rsidRDefault="00633DD8" w:rsidP="00C504E9">
      <w:pPr>
        <w:autoSpaceDE w:val="0"/>
        <w:autoSpaceDN w:val="0"/>
        <w:adjustRightInd w:val="0"/>
        <w:spacing w:after="0"/>
        <w:jc w:val="both"/>
        <w:rPr>
          <w:rFonts w:asciiTheme="majorBidi" w:hAnsiTheme="majorBidi" w:cstheme="majorBidi"/>
          <w:b/>
          <w:bCs/>
          <w:sz w:val="24"/>
          <w:szCs w:val="24"/>
        </w:rPr>
      </w:pPr>
      <w:r w:rsidRPr="00C504E9">
        <w:rPr>
          <w:rFonts w:asciiTheme="majorBidi" w:hAnsiTheme="majorBidi" w:cstheme="majorBidi"/>
          <w:b/>
          <w:bCs/>
          <w:sz w:val="24"/>
          <w:szCs w:val="24"/>
        </w:rPr>
        <w:lastRenderedPageBreak/>
        <w:t>Part II (Testing)</w:t>
      </w:r>
    </w:p>
    <w:p w:rsidR="00C504E9" w:rsidRDefault="00C504E9" w:rsidP="00C504E9">
      <w:pPr>
        <w:autoSpaceDE w:val="0"/>
        <w:autoSpaceDN w:val="0"/>
        <w:adjustRightInd w:val="0"/>
        <w:spacing w:after="0"/>
        <w:jc w:val="both"/>
        <w:rPr>
          <w:rFonts w:asciiTheme="majorBidi" w:hAnsiTheme="majorBidi" w:cstheme="majorBidi"/>
        </w:rPr>
      </w:pPr>
    </w:p>
    <w:p w:rsidR="00C504E9" w:rsidRPr="00C504E9" w:rsidRDefault="005221AA" w:rsidP="00C504E9">
      <w:pPr>
        <w:autoSpaceDE w:val="0"/>
        <w:autoSpaceDN w:val="0"/>
        <w:adjustRightInd w:val="0"/>
        <w:spacing w:after="0"/>
        <w:jc w:val="both"/>
        <w:rPr>
          <w:rFonts w:asciiTheme="majorBidi" w:hAnsiTheme="majorBidi" w:cstheme="majorBidi"/>
        </w:rPr>
      </w:pPr>
      <w:r w:rsidRPr="00C504E9">
        <w:rPr>
          <w:rFonts w:asciiTheme="majorBidi" w:hAnsiTheme="majorBidi" w:cstheme="majorBidi"/>
        </w:rPr>
        <w:t xml:space="preserve">Q1. </w:t>
      </w:r>
    </w:p>
    <w:p w:rsidR="00D70314" w:rsidRPr="00C504E9" w:rsidRDefault="00D70314" w:rsidP="00C504E9">
      <w:pPr>
        <w:autoSpaceDE w:val="0"/>
        <w:autoSpaceDN w:val="0"/>
        <w:adjustRightInd w:val="0"/>
        <w:spacing w:after="0"/>
        <w:jc w:val="both"/>
        <w:rPr>
          <w:rFonts w:asciiTheme="majorBidi" w:hAnsiTheme="majorBidi" w:cstheme="majorBidi"/>
        </w:rPr>
      </w:pPr>
      <w:r w:rsidRPr="00C504E9">
        <w:rPr>
          <w:rFonts w:asciiTheme="majorBidi" w:hAnsiTheme="majorBidi" w:cstheme="majorBidi"/>
        </w:rPr>
        <w:t xml:space="preserve">Recently many companies have been experimenting with telecommuting, allowing employees to work at home on their computers. Among other things, telecommuting is supposed to reduce the number of sick days taken. Suppose that at one firm, it is known that over the past few </w:t>
      </w:r>
      <w:proofErr w:type="gramStart"/>
      <w:r w:rsidRPr="00C504E9">
        <w:rPr>
          <w:rFonts w:asciiTheme="majorBidi" w:hAnsiTheme="majorBidi" w:cstheme="majorBidi"/>
        </w:rPr>
        <w:t>years</w:t>
      </w:r>
      <w:proofErr w:type="gramEnd"/>
      <w:r w:rsidRPr="00C504E9">
        <w:rPr>
          <w:rFonts w:asciiTheme="majorBidi" w:hAnsiTheme="majorBidi" w:cstheme="majorBidi"/>
        </w:rPr>
        <w:t xml:space="preserve"> employees have taken a mean of 5.4 sick days. This year, the firm introduces telecommuting. Management chooses a simple random sample of 80 employees to follow in detail, and, at the end of the year, these employees average 4.5 sick days with a standard deviation of 2.7 days. Let </w:t>
      </w:r>
      <w:r w:rsidRPr="00C504E9">
        <w:rPr>
          <w:rFonts w:asciiTheme="majorBidi" w:hAnsiTheme="majorBidi" w:cstheme="majorBidi"/>
          <w:i/>
          <w:iCs/>
        </w:rPr>
        <w:t xml:space="preserve">μ </w:t>
      </w:r>
      <w:r w:rsidRPr="00C504E9">
        <w:rPr>
          <w:rFonts w:asciiTheme="majorBidi" w:hAnsiTheme="majorBidi" w:cstheme="majorBidi"/>
        </w:rPr>
        <w:t>represent the mean number of sick days for all employees of the firm.</w:t>
      </w:r>
    </w:p>
    <w:p w:rsidR="00D70314" w:rsidRPr="00C504E9" w:rsidRDefault="000D368D" w:rsidP="00C504E9">
      <w:pPr>
        <w:autoSpaceDE w:val="0"/>
        <w:autoSpaceDN w:val="0"/>
        <w:adjustRightInd w:val="0"/>
        <w:spacing w:after="0"/>
        <w:jc w:val="both"/>
        <w:rPr>
          <w:rFonts w:asciiTheme="majorBidi" w:hAnsiTheme="majorBidi" w:cstheme="majorBidi"/>
        </w:rPr>
      </w:pPr>
      <w:r w:rsidRPr="00C504E9">
        <w:rPr>
          <w:rFonts w:asciiTheme="majorBidi" w:hAnsiTheme="majorBidi" w:cstheme="majorBidi"/>
        </w:rPr>
        <w:t>(</w:t>
      </w:r>
      <w:proofErr w:type="gramStart"/>
      <w:r w:rsidR="00D70314" w:rsidRPr="00C504E9">
        <w:rPr>
          <w:rFonts w:asciiTheme="majorBidi" w:hAnsiTheme="majorBidi" w:cstheme="majorBidi"/>
        </w:rPr>
        <w:t>a</w:t>
      </w:r>
      <w:proofErr w:type="gramEnd"/>
      <w:r w:rsidRPr="00C504E9">
        <w:rPr>
          <w:rFonts w:asciiTheme="majorBidi" w:hAnsiTheme="majorBidi" w:cstheme="majorBidi"/>
        </w:rPr>
        <w:t>)</w:t>
      </w:r>
      <w:r w:rsidR="00D70314" w:rsidRPr="00C504E9">
        <w:rPr>
          <w:rFonts w:asciiTheme="majorBidi" w:hAnsiTheme="majorBidi" w:cstheme="majorBidi"/>
        </w:rPr>
        <w:t xml:space="preserve">. Find the </w:t>
      </w:r>
      <w:r w:rsidR="00D70314" w:rsidRPr="00C504E9">
        <w:rPr>
          <w:rFonts w:asciiTheme="majorBidi" w:hAnsiTheme="majorBidi" w:cstheme="majorBidi"/>
          <w:i/>
          <w:iCs/>
        </w:rPr>
        <w:t>P</w:t>
      </w:r>
      <w:r w:rsidR="00D70314" w:rsidRPr="00C504E9">
        <w:rPr>
          <w:rFonts w:asciiTheme="majorBidi" w:hAnsiTheme="majorBidi" w:cstheme="majorBidi"/>
        </w:rPr>
        <w:t xml:space="preserve">-value for testing </w:t>
      </w:r>
      <w:r w:rsidR="00D70314" w:rsidRPr="00C504E9">
        <w:rPr>
          <w:rFonts w:asciiTheme="majorBidi" w:hAnsiTheme="majorBidi" w:cstheme="majorBidi"/>
          <w:i/>
          <w:iCs/>
        </w:rPr>
        <w:t>H</w:t>
      </w:r>
      <w:r w:rsidR="00D70314" w:rsidRPr="00C504E9">
        <w:rPr>
          <w:rFonts w:asciiTheme="majorBidi" w:hAnsiTheme="majorBidi" w:cstheme="majorBidi"/>
        </w:rPr>
        <w:t>0 :</w:t>
      </w:r>
      <w:r w:rsidR="00D70314" w:rsidRPr="00C504E9">
        <w:rPr>
          <w:rFonts w:asciiTheme="majorBidi" w:hAnsiTheme="majorBidi" w:cstheme="majorBidi"/>
          <w:i/>
          <w:iCs/>
        </w:rPr>
        <w:t xml:space="preserve">μ </w:t>
      </w:r>
      <w:r w:rsidR="00D70314" w:rsidRPr="00C504E9">
        <w:rPr>
          <w:rFonts w:asciiTheme="majorBidi" w:eastAsia="MTSY" w:hAnsiTheme="majorBidi" w:cstheme="majorBidi"/>
        </w:rPr>
        <w:t xml:space="preserve">≥ </w:t>
      </w:r>
      <w:r w:rsidR="00D70314" w:rsidRPr="00C504E9">
        <w:rPr>
          <w:rFonts w:asciiTheme="majorBidi" w:hAnsiTheme="majorBidi" w:cstheme="majorBidi"/>
        </w:rPr>
        <w:t>5</w:t>
      </w:r>
      <w:r w:rsidR="00D70314" w:rsidRPr="00C504E9">
        <w:rPr>
          <w:rFonts w:asciiTheme="majorBidi" w:hAnsiTheme="majorBidi" w:cstheme="majorBidi"/>
          <w:i/>
          <w:iCs/>
        </w:rPr>
        <w:t>.</w:t>
      </w:r>
      <w:r w:rsidR="00D70314" w:rsidRPr="00C504E9">
        <w:rPr>
          <w:rFonts w:asciiTheme="majorBidi" w:hAnsiTheme="majorBidi" w:cstheme="majorBidi"/>
        </w:rPr>
        <w:t xml:space="preserve">4 versus </w:t>
      </w:r>
      <w:r w:rsidR="00D70314" w:rsidRPr="00C504E9">
        <w:rPr>
          <w:rFonts w:asciiTheme="majorBidi" w:hAnsiTheme="majorBidi" w:cstheme="majorBidi"/>
          <w:i/>
          <w:iCs/>
        </w:rPr>
        <w:t>H</w:t>
      </w:r>
      <w:r w:rsidR="00D70314" w:rsidRPr="00C504E9">
        <w:rPr>
          <w:rFonts w:asciiTheme="majorBidi" w:hAnsiTheme="majorBidi" w:cstheme="majorBidi"/>
        </w:rPr>
        <w:t>1 :</w:t>
      </w:r>
      <w:r w:rsidR="00D70314" w:rsidRPr="00C504E9">
        <w:rPr>
          <w:rFonts w:asciiTheme="majorBidi" w:hAnsiTheme="majorBidi" w:cstheme="majorBidi"/>
          <w:i/>
          <w:iCs/>
        </w:rPr>
        <w:t xml:space="preserve">μ &lt; </w:t>
      </w:r>
      <w:r w:rsidR="00D70314" w:rsidRPr="00C504E9">
        <w:rPr>
          <w:rFonts w:asciiTheme="majorBidi" w:hAnsiTheme="majorBidi" w:cstheme="majorBidi"/>
        </w:rPr>
        <w:t>5</w:t>
      </w:r>
      <w:r w:rsidR="00D70314" w:rsidRPr="00C504E9">
        <w:rPr>
          <w:rFonts w:asciiTheme="majorBidi" w:hAnsiTheme="majorBidi" w:cstheme="majorBidi"/>
          <w:i/>
          <w:iCs/>
        </w:rPr>
        <w:t>.</w:t>
      </w:r>
      <w:r w:rsidR="00D70314" w:rsidRPr="00C504E9">
        <w:rPr>
          <w:rFonts w:asciiTheme="majorBidi" w:hAnsiTheme="majorBidi" w:cstheme="majorBidi"/>
        </w:rPr>
        <w:t>4.</w:t>
      </w:r>
    </w:p>
    <w:p w:rsidR="00633DD8" w:rsidRPr="00C504E9" w:rsidRDefault="000D368D" w:rsidP="00C504E9">
      <w:pPr>
        <w:autoSpaceDE w:val="0"/>
        <w:autoSpaceDN w:val="0"/>
        <w:adjustRightInd w:val="0"/>
        <w:spacing w:after="0"/>
        <w:jc w:val="both"/>
        <w:rPr>
          <w:rFonts w:asciiTheme="majorBidi" w:hAnsiTheme="majorBidi" w:cstheme="majorBidi"/>
        </w:rPr>
      </w:pPr>
      <w:r w:rsidRPr="00C504E9">
        <w:rPr>
          <w:rFonts w:asciiTheme="majorBidi" w:hAnsiTheme="majorBidi" w:cstheme="majorBidi"/>
        </w:rPr>
        <w:t>(</w:t>
      </w:r>
      <w:r w:rsidR="00D70314" w:rsidRPr="00C504E9">
        <w:rPr>
          <w:rFonts w:asciiTheme="majorBidi" w:hAnsiTheme="majorBidi" w:cstheme="majorBidi"/>
        </w:rPr>
        <w:t>b</w:t>
      </w:r>
      <w:r w:rsidRPr="00C504E9">
        <w:rPr>
          <w:rFonts w:asciiTheme="majorBidi" w:hAnsiTheme="majorBidi" w:cstheme="majorBidi"/>
        </w:rPr>
        <w:t>)</w:t>
      </w:r>
      <w:r w:rsidR="00D70314" w:rsidRPr="00C504E9">
        <w:rPr>
          <w:rFonts w:asciiTheme="majorBidi" w:hAnsiTheme="majorBidi" w:cstheme="majorBidi"/>
        </w:rPr>
        <w:t>. Do you believe it is plausible that the mean number of sick days is at least 5.4, or are you convinced that it is less than 5.4? Explain your reasoning.</w:t>
      </w:r>
    </w:p>
    <w:p w:rsidR="00C504E9" w:rsidRPr="00C504E9" w:rsidRDefault="00C504E9" w:rsidP="00C504E9">
      <w:pPr>
        <w:spacing w:after="0"/>
        <w:jc w:val="both"/>
        <w:rPr>
          <w:rFonts w:asciiTheme="majorBidi" w:hAnsiTheme="majorBidi" w:cstheme="majorBidi"/>
        </w:rPr>
      </w:pPr>
    </w:p>
    <w:p w:rsidR="00C504E9" w:rsidRPr="00C504E9" w:rsidRDefault="005221AA" w:rsidP="00C504E9">
      <w:pPr>
        <w:spacing w:after="0"/>
        <w:jc w:val="both"/>
        <w:rPr>
          <w:rFonts w:asciiTheme="majorBidi" w:hAnsiTheme="majorBidi" w:cstheme="majorBidi"/>
        </w:rPr>
      </w:pPr>
      <w:r w:rsidRPr="00C504E9">
        <w:rPr>
          <w:rFonts w:asciiTheme="majorBidi" w:hAnsiTheme="majorBidi" w:cstheme="majorBidi"/>
        </w:rPr>
        <w:t xml:space="preserve">Q2. </w:t>
      </w:r>
    </w:p>
    <w:p w:rsidR="005221AA" w:rsidRPr="00C504E9" w:rsidRDefault="005221AA" w:rsidP="00C504E9">
      <w:pPr>
        <w:spacing w:after="0"/>
        <w:jc w:val="both"/>
        <w:rPr>
          <w:rFonts w:asciiTheme="majorBidi" w:hAnsiTheme="majorBidi" w:cstheme="majorBidi"/>
        </w:rPr>
      </w:pPr>
      <w:r w:rsidRPr="00C504E9">
        <w:rPr>
          <w:rFonts w:asciiTheme="majorBidi" w:hAnsiTheme="majorBidi" w:cstheme="majorBidi"/>
        </w:rPr>
        <w:t>Using a 0.01 level of significance, test the hypothesis that the average content of containers of a particular lubricant is 10 liters if the contents of a random sample of 10 containers are 10.2, 9.7, 10.1, 10.3, 10.1, 9.8, 9.9, 10.4, 10.3, and 9.8 liters. Assume that the distribution of contents is normal.</w:t>
      </w:r>
    </w:p>
    <w:p w:rsidR="00066C6F" w:rsidRPr="00C504E9" w:rsidRDefault="00066C6F" w:rsidP="00C504E9">
      <w:pPr>
        <w:spacing w:after="0"/>
        <w:jc w:val="both"/>
        <w:rPr>
          <w:rFonts w:asciiTheme="majorBidi" w:hAnsiTheme="majorBidi" w:cstheme="majorBidi"/>
        </w:rPr>
      </w:pPr>
    </w:p>
    <w:p w:rsidR="00C504E9" w:rsidRPr="00C504E9" w:rsidRDefault="00066C6F" w:rsidP="00C504E9">
      <w:pPr>
        <w:autoSpaceDE w:val="0"/>
        <w:autoSpaceDN w:val="0"/>
        <w:adjustRightInd w:val="0"/>
        <w:spacing w:after="0"/>
        <w:jc w:val="both"/>
        <w:rPr>
          <w:rFonts w:asciiTheme="majorBidi" w:hAnsiTheme="majorBidi" w:cstheme="majorBidi"/>
        </w:rPr>
      </w:pPr>
      <w:r w:rsidRPr="00C504E9">
        <w:rPr>
          <w:rFonts w:asciiTheme="majorBidi" w:hAnsiTheme="majorBidi" w:cstheme="majorBidi"/>
        </w:rPr>
        <w:t xml:space="preserve">Q3 </w:t>
      </w:r>
    </w:p>
    <w:p w:rsidR="00066C6F" w:rsidRPr="00C504E9" w:rsidRDefault="00066C6F" w:rsidP="00C504E9">
      <w:pPr>
        <w:autoSpaceDE w:val="0"/>
        <w:autoSpaceDN w:val="0"/>
        <w:adjustRightInd w:val="0"/>
        <w:spacing w:after="0"/>
        <w:jc w:val="both"/>
        <w:rPr>
          <w:rFonts w:asciiTheme="majorBidi" w:hAnsiTheme="majorBidi" w:cstheme="majorBidi"/>
        </w:rPr>
      </w:pPr>
      <w:proofErr w:type="gramStart"/>
      <w:r w:rsidRPr="00C504E9">
        <w:rPr>
          <w:rFonts w:asciiTheme="majorBidi" w:hAnsiTheme="majorBidi" w:cstheme="majorBidi"/>
        </w:rPr>
        <w:t>A random sample of 300 electronic components manufactured by a certain process are</w:t>
      </w:r>
      <w:proofErr w:type="gramEnd"/>
      <w:r w:rsidRPr="00C504E9">
        <w:rPr>
          <w:rFonts w:asciiTheme="majorBidi" w:hAnsiTheme="majorBidi" w:cstheme="majorBidi"/>
        </w:rPr>
        <w:t xml:space="preserve"> tested, and 25 are found to be defective. Let </w:t>
      </w:r>
      <w:r w:rsidRPr="00C504E9">
        <w:rPr>
          <w:rFonts w:asciiTheme="majorBidi" w:hAnsiTheme="majorBidi" w:cstheme="majorBidi"/>
          <w:i/>
          <w:iCs/>
        </w:rPr>
        <w:t xml:space="preserve">p </w:t>
      </w:r>
      <w:r w:rsidRPr="00C504E9">
        <w:rPr>
          <w:rFonts w:asciiTheme="majorBidi" w:hAnsiTheme="majorBidi" w:cstheme="majorBidi"/>
        </w:rPr>
        <w:t xml:space="preserve">represent the proportion of components manufactured by this process that are defective. The process engineer claims that </w:t>
      </w:r>
      <w:r w:rsidRPr="00C504E9">
        <w:rPr>
          <w:rFonts w:asciiTheme="majorBidi" w:hAnsiTheme="majorBidi" w:cstheme="majorBidi"/>
          <w:i/>
          <w:iCs/>
        </w:rPr>
        <w:t xml:space="preserve">p </w:t>
      </w:r>
      <w:r w:rsidRPr="00C504E9">
        <w:rPr>
          <w:rFonts w:asciiTheme="majorBidi" w:eastAsia="MTSY" w:hAnsiTheme="majorBidi" w:cstheme="majorBidi"/>
        </w:rPr>
        <w:t xml:space="preserve">≤ </w:t>
      </w:r>
      <w:r w:rsidRPr="00C504E9">
        <w:rPr>
          <w:rFonts w:asciiTheme="majorBidi" w:hAnsiTheme="majorBidi" w:cstheme="majorBidi"/>
        </w:rPr>
        <w:t>0</w:t>
      </w:r>
      <w:r w:rsidRPr="00C504E9">
        <w:rPr>
          <w:rFonts w:asciiTheme="majorBidi" w:hAnsiTheme="majorBidi" w:cstheme="majorBidi"/>
          <w:i/>
          <w:iCs/>
        </w:rPr>
        <w:t>.</w:t>
      </w:r>
      <w:r w:rsidRPr="00C504E9">
        <w:rPr>
          <w:rFonts w:asciiTheme="majorBidi" w:hAnsiTheme="majorBidi" w:cstheme="majorBidi"/>
        </w:rPr>
        <w:t>05. Does the sample provide enough evidence to reject the claim?</w:t>
      </w:r>
      <w:r w:rsidR="00316EDF" w:rsidRPr="00C504E9">
        <w:rPr>
          <w:rFonts w:asciiTheme="majorBidi" w:hAnsiTheme="majorBidi" w:cstheme="majorBidi"/>
        </w:rPr>
        <w:t xml:space="preserve"> Use p-value approach to decide.</w:t>
      </w:r>
    </w:p>
    <w:p w:rsidR="005221AA" w:rsidRPr="00C504E9" w:rsidRDefault="005221AA" w:rsidP="00C504E9">
      <w:pPr>
        <w:autoSpaceDE w:val="0"/>
        <w:autoSpaceDN w:val="0"/>
        <w:adjustRightInd w:val="0"/>
        <w:spacing w:after="0"/>
        <w:jc w:val="both"/>
        <w:rPr>
          <w:rFonts w:asciiTheme="majorBidi" w:hAnsiTheme="majorBidi" w:cstheme="majorBidi"/>
        </w:rPr>
      </w:pPr>
    </w:p>
    <w:p w:rsidR="00C504E9" w:rsidRPr="00C504E9" w:rsidRDefault="00633DD8" w:rsidP="00C504E9">
      <w:pPr>
        <w:autoSpaceDE w:val="0"/>
        <w:autoSpaceDN w:val="0"/>
        <w:adjustRightInd w:val="0"/>
        <w:spacing w:after="0"/>
        <w:jc w:val="both"/>
        <w:rPr>
          <w:rFonts w:asciiTheme="majorBidi" w:hAnsiTheme="majorBidi" w:cstheme="majorBidi"/>
        </w:rPr>
      </w:pPr>
      <w:r w:rsidRPr="00C504E9">
        <w:rPr>
          <w:rFonts w:asciiTheme="majorBidi" w:hAnsiTheme="majorBidi" w:cstheme="majorBidi"/>
        </w:rPr>
        <w:t>Q</w:t>
      </w:r>
      <w:r w:rsidR="00E15EA7" w:rsidRPr="00C504E9">
        <w:rPr>
          <w:rFonts w:asciiTheme="majorBidi" w:hAnsiTheme="majorBidi" w:cstheme="majorBidi"/>
        </w:rPr>
        <w:t>4</w:t>
      </w:r>
      <w:r w:rsidRPr="00C504E9">
        <w:rPr>
          <w:rFonts w:asciiTheme="majorBidi" w:hAnsiTheme="majorBidi" w:cstheme="majorBidi"/>
        </w:rPr>
        <w:t>.</w:t>
      </w:r>
    </w:p>
    <w:p w:rsidR="00633DD8" w:rsidRPr="00C504E9" w:rsidRDefault="00A05AE3" w:rsidP="00C504E9">
      <w:pPr>
        <w:autoSpaceDE w:val="0"/>
        <w:autoSpaceDN w:val="0"/>
        <w:adjustRightInd w:val="0"/>
        <w:spacing w:after="0"/>
        <w:jc w:val="both"/>
        <w:rPr>
          <w:rFonts w:asciiTheme="majorBidi" w:hAnsiTheme="majorBidi" w:cstheme="majorBidi"/>
        </w:rPr>
      </w:pPr>
      <w:r w:rsidRPr="00C504E9">
        <w:rPr>
          <w:rFonts w:asciiTheme="majorBidi" w:hAnsiTheme="majorBidi" w:cstheme="majorBidi"/>
        </w:rPr>
        <w:t xml:space="preserve"> An experiment was performed to compare the abrasive wear of two different laminated materials. Twelve pieces of material 1 were tested by exposing each piece to a machine measuring wear. Ten pieces of material 2 were similarly tested. In each case, the depth of wear was observed. The samples of material 1 gave an average (coded) wear of 85 units with a sample standard deviation of 4, while the samples of material 2 gave an average of 81 and a sample standard deviation of 5. Assume the populations to be approximately normal with equal variances.</w:t>
      </w:r>
    </w:p>
    <w:p w:rsidR="00E15EA7" w:rsidRPr="00C504E9" w:rsidRDefault="00E15EA7" w:rsidP="00C504E9">
      <w:pPr>
        <w:pStyle w:val="ListParagraph"/>
        <w:numPr>
          <w:ilvl w:val="0"/>
          <w:numId w:val="6"/>
        </w:numPr>
        <w:autoSpaceDE w:val="0"/>
        <w:autoSpaceDN w:val="0"/>
        <w:adjustRightInd w:val="0"/>
        <w:spacing w:after="0"/>
        <w:jc w:val="both"/>
        <w:rPr>
          <w:rFonts w:asciiTheme="majorBidi" w:hAnsiTheme="majorBidi" w:cstheme="majorBidi"/>
        </w:rPr>
      </w:pPr>
      <w:r w:rsidRPr="00C504E9">
        <w:rPr>
          <w:rFonts w:asciiTheme="majorBidi" w:hAnsiTheme="majorBidi" w:cstheme="majorBidi"/>
        </w:rPr>
        <w:t>Can we conclude at the 0.05 level of significance that the abrasive wear of material 1 exceeds that of material 2 by more than 2 units?</w:t>
      </w:r>
    </w:p>
    <w:p w:rsidR="00D70314" w:rsidRPr="00C504E9" w:rsidRDefault="00E15EA7" w:rsidP="00C504E9">
      <w:pPr>
        <w:pStyle w:val="ListParagraph"/>
        <w:numPr>
          <w:ilvl w:val="0"/>
          <w:numId w:val="6"/>
        </w:numPr>
        <w:autoSpaceDE w:val="0"/>
        <w:autoSpaceDN w:val="0"/>
        <w:adjustRightInd w:val="0"/>
        <w:spacing w:after="0"/>
        <w:jc w:val="both"/>
        <w:rPr>
          <w:rFonts w:asciiTheme="majorBidi" w:hAnsiTheme="majorBidi" w:cstheme="majorBidi"/>
        </w:rPr>
      </w:pPr>
      <w:r w:rsidRPr="00C504E9">
        <w:rPr>
          <w:rFonts w:asciiTheme="majorBidi" w:hAnsiTheme="majorBidi" w:cstheme="majorBidi"/>
        </w:rPr>
        <w:t xml:space="preserve">Repeat part (a) </w:t>
      </w:r>
      <w:proofErr w:type="gramStart"/>
      <w:r w:rsidRPr="00C504E9">
        <w:rPr>
          <w:rFonts w:asciiTheme="majorBidi" w:hAnsiTheme="majorBidi" w:cstheme="majorBidi"/>
        </w:rPr>
        <w:t>if  n1</w:t>
      </w:r>
      <w:proofErr w:type="gramEnd"/>
      <w:r w:rsidRPr="00C504E9">
        <w:rPr>
          <w:rFonts w:asciiTheme="majorBidi" w:hAnsiTheme="majorBidi" w:cstheme="majorBidi"/>
        </w:rPr>
        <w:t xml:space="preserve">=n2=60. </w:t>
      </w:r>
    </w:p>
    <w:p w:rsidR="000E62D4" w:rsidRPr="00C504E9" w:rsidRDefault="000E62D4" w:rsidP="00C504E9">
      <w:pPr>
        <w:autoSpaceDE w:val="0"/>
        <w:autoSpaceDN w:val="0"/>
        <w:adjustRightInd w:val="0"/>
        <w:spacing w:after="0"/>
        <w:jc w:val="both"/>
        <w:rPr>
          <w:rFonts w:asciiTheme="majorBidi" w:hAnsiTheme="majorBidi" w:cstheme="majorBidi"/>
        </w:rPr>
      </w:pPr>
    </w:p>
    <w:p w:rsidR="00C504E9" w:rsidRPr="00C504E9" w:rsidRDefault="000E62D4" w:rsidP="00C504E9">
      <w:pPr>
        <w:autoSpaceDE w:val="0"/>
        <w:autoSpaceDN w:val="0"/>
        <w:adjustRightInd w:val="0"/>
        <w:spacing w:after="0"/>
        <w:jc w:val="both"/>
        <w:rPr>
          <w:rFonts w:asciiTheme="majorBidi" w:hAnsiTheme="majorBidi" w:cstheme="majorBidi"/>
        </w:rPr>
      </w:pPr>
      <w:r w:rsidRPr="00C504E9">
        <w:rPr>
          <w:rFonts w:asciiTheme="majorBidi" w:hAnsiTheme="majorBidi" w:cstheme="majorBidi"/>
        </w:rPr>
        <w:t>Q</w:t>
      </w:r>
      <w:r w:rsidR="00C5597B" w:rsidRPr="00C504E9">
        <w:rPr>
          <w:rFonts w:asciiTheme="majorBidi" w:hAnsiTheme="majorBidi" w:cstheme="majorBidi"/>
        </w:rPr>
        <w:t>5</w:t>
      </w:r>
      <w:r w:rsidRPr="00C504E9">
        <w:rPr>
          <w:rFonts w:asciiTheme="majorBidi" w:hAnsiTheme="majorBidi" w:cstheme="majorBidi"/>
        </w:rPr>
        <w:t>.</w:t>
      </w:r>
    </w:p>
    <w:p w:rsidR="000E62D4" w:rsidRPr="00C504E9" w:rsidRDefault="000E62D4" w:rsidP="00C504E9">
      <w:pPr>
        <w:autoSpaceDE w:val="0"/>
        <w:autoSpaceDN w:val="0"/>
        <w:adjustRightInd w:val="0"/>
        <w:spacing w:after="0"/>
        <w:jc w:val="both"/>
        <w:rPr>
          <w:rFonts w:asciiTheme="majorBidi" w:hAnsiTheme="majorBidi" w:cstheme="majorBidi"/>
        </w:rPr>
      </w:pPr>
      <w:r w:rsidRPr="00C504E9">
        <w:rPr>
          <w:rFonts w:asciiTheme="majorBidi" w:hAnsiTheme="majorBidi" w:cstheme="majorBidi"/>
        </w:rPr>
        <w:t xml:space="preserve"> In a sample of 150 households in a certain city, 110 had high-speed internet access. Can you conclude that more than 70% of the households in this city have high-speed internet access?</w:t>
      </w:r>
      <w:r w:rsidR="00316EDF" w:rsidRPr="00C504E9">
        <w:rPr>
          <w:rFonts w:asciiTheme="majorBidi" w:hAnsiTheme="majorBidi" w:cstheme="majorBidi"/>
        </w:rPr>
        <w:t xml:space="preserve"> Use Rejection region approach to conclude.</w:t>
      </w:r>
    </w:p>
    <w:p w:rsidR="00316EDF" w:rsidRPr="00840782" w:rsidRDefault="00316EDF" w:rsidP="00C504E9">
      <w:pPr>
        <w:autoSpaceDE w:val="0"/>
        <w:autoSpaceDN w:val="0"/>
        <w:adjustRightInd w:val="0"/>
        <w:spacing w:after="0"/>
        <w:jc w:val="both"/>
        <w:rPr>
          <w:rFonts w:asciiTheme="majorBidi" w:hAnsiTheme="majorBidi" w:cstheme="majorBidi"/>
          <w:sz w:val="24"/>
          <w:szCs w:val="24"/>
        </w:rPr>
      </w:pPr>
    </w:p>
    <w:sectPr w:rsidR="00316EDF" w:rsidRPr="00840782" w:rsidSect="009C2E4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6E9B" w:rsidRDefault="00256E9B" w:rsidP="00DA4BB8">
      <w:pPr>
        <w:spacing w:after="0" w:line="240" w:lineRule="auto"/>
      </w:pPr>
      <w:r>
        <w:separator/>
      </w:r>
    </w:p>
  </w:endnote>
  <w:endnote w:type="continuationSeparator" w:id="0">
    <w:p w:rsidR="00256E9B" w:rsidRDefault="00256E9B" w:rsidP="00DA4B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Ten-Bold">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TSY">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6E9B" w:rsidRDefault="00256E9B" w:rsidP="00DA4BB8">
      <w:pPr>
        <w:spacing w:after="0" w:line="240" w:lineRule="auto"/>
      </w:pPr>
      <w:r>
        <w:separator/>
      </w:r>
    </w:p>
  </w:footnote>
  <w:footnote w:type="continuationSeparator" w:id="0">
    <w:p w:rsidR="00256E9B" w:rsidRDefault="00256E9B" w:rsidP="00DA4BB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A3B40"/>
    <w:multiLevelType w:val="hybridMultilevel"/>
    <w:tmpl w:val="15B28B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B676D1"/>
    <w:multiLevelType w:val="multilevel"/>
    <w:tmpl w:val="CA0E2E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1EF024C1"/>
    <w:multiLevelType w:val="hybridMultilevel"/>
    <w:tmpl w:val="84645CCC"/>
    <w:lvl w:ilvl="0" w:tplc="6714D668">
      <w:start w:val="1"/>
      <w:numFmt w:val="lowerLetter"/>
      <w:lvlText w:val="(%1)"/>
      <w:lvlJc w:val="left"/>
      <w:pPr>
        <w:ind w:left="720" w:hanging="360"/>
      </w:pPr>
      <w:rPr>
        <w:rFonts w:ascii="TimesTen-Bold" w:hAnsi="TimesTen-Bold" w:cs="TimesTen-Bold"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5CD375A"/>
    <w:multiLevelType w:val="hybridMultilevel"/>
    <w:tmpl w:val="69CC41C0"/>
    <w:lvl w:ilvl="0" w:tplc="2AE8957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441B76BA"/>
    <w:multiLevelType w:val="hybridMultilevel"/>
    <w:tmpl w:val="7F2AF1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B1C344A"/>
    <w:multiLevelType w:val="hybridMultilevel"/>
    <w:tmpl w:val="BFB8A7E2"/>
    <w:lvl w:ilvl="0" w:tplc="253238BC">
      <w:start w:val="1"/>
      <w:numFmt w:val="lowerLetter"/>
      <w:lvlText w:val="%1)"/>
      <w:lvlJc w:val="left"/>
      <w:pPr>
        <w:ind w:left="720" w:hanging="360"/>
      </w:pPr>
      <w:rPr>
        <w:rFonts w:asciiTheme="majorBidi" w:eastAsiaTheme="minorHAnsi" w:hAnsiTheme="majorBidi" w:cstheme="maj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9"/>
  <w:proofState w:spelling="clean" w:grammar="clean"/>
  <w:defaultTabStop w:val="720"/>
  <w:characterSpacingControl w:val="doNotCompress"/>
  <w:footnotePr>
    <w:footnote w:id="-1"/>
    <w:footnote w:id="0"/>
  </w:footnotePr>
  <w:endnotePr>
    <w:endnote w:id="-1"/>
    <w:endnote w:id="0"/>
  </w:endnotePr>
  <w:compat/>
  <w:rsids>
    <w:rsidRoot w:val="007A649E"/>
    <w:rsid w:val="00001B2D"/>
    <w:rsid w:val="00020DD6"/>
    <w:rsid w:val="00066C6F"/>
    <w:rsid w:val="0007425D"/>
    <w:rsid w:val="000C5125"/>
    <w:rsid w:val="000D368D"/>
    <w:rsid w:val="000E62D4"/>
    <w:rsid w:val="000E6347"/>
    <w:rsid w:val="000E73DB"/>
    <w:rsid w:val="00165784"/>
    <w:rsid w:val="0018766F"/>
    <w:rsid w:val="001F0855"/>
    <w:rsid w:val="002317D3"/>
    <w:rsid w:val="0023418B"/>
    <w:rsid w:val="00242D8F"/>
    <w:rsid w:val="00256E9B"/>
    <w:rsid w:val="00262A77"/>
    <w:rsid w:val="00293C04"/>
    <w:rsid w:val="002B1ACD"/>
    <w:rsid w:val="003006A3"/>
    <w:rsid w:val="00316EDF"/>
    <w:rsid w:val="00345735"/>
    <w:rsid w:val="003F6C8F"/>
    <w:rsid w:val="004100D8"/>
    <w:rsid w:val="00424BAD"/>
    <w:rsid w:val="0045608C"/>
    <w:rsid w:val="004D0D32"/>
    <w:rsid w:val="0050457C"/>
    <w:rsid w:val="005141C0"/>
    <w:rsid w:val="005221AA"/>
    <w:rsid w:val="00526686"/>
    <w:rsid w:val="00565D29"/>
    <w:rsid w:val="005A0D4A"/>
    <w:rsid w:val="0061724B"/>
    <w:rsid w:val="00633DD8"/>
    <w:rsid w:val="0063679B"/>
    <w:rsid w:val="0065080B"/>
    <w:rsid w:val="00671F87"/>
    <w:rsid w:val="006C32A6"/>
    <w:rsid w:val="006D2FE7"/>
    <w:rsid w:val="006E5770"/>
    <w:rsid w:val="007103AB"/>
    <w:rsid w:val="00737DFF"/>
    <w:rsid w:val="007A649E"/>
    <w:rsid w:val="007F2094"/>
    <w:rsid w:val="00840782"/>
    <w:rsid w:val="0088677D"/>
    <w:rsid w:val="00886A81"/>
    <w:rsid w:val="00890D53"/>
    <w:rsid w:val="008B1B01"/>
    <w:rsid w:val="0092447A"/>
    <w:rsid w:val="009A387F"/>
    <w:rsid w:val="009C2E42"/>
    <w:rsid w:val="00A05AE3"/>
    <w:rsid w:val="00A13307"/>
    <w:rsid w:val="00A20DFF"/>
    <w:rsid w:val="00A27F40"/>
    <w:rsid w:val="00B412EA"/>
    <w:rsid w:val="00B4701C"/>
    <w:rsid w:val="00C12FBD"/>
    <w:rsid w:val="00C504E9"/>
    <w:rsid w:val="00C5597B"/>
    <w:rsid w:val="00C56718"/>
    <w:rsid w:val="00C87162"/>
    <w:rsid w:val="00CA1557"/>
    <w:rsid w:val="00CC6099"/>
    <w:rsid w:val="00CD1F59"/>
    <w:rsid w:val="00D25617"/>
    <w:rsid w:val="00D337A2"/>
    <w:rsid w:val="00D70314"/>
    <w:rsid w:val="00DA4BB8"/>
    <w:rsid w:val="00DF2E7F"/>
    <w:rsid w:val="00DF3868"/>
    <w:rsid w:val="00E14CED"/>
    <w:rsid w:val="00E15EA7"/>
    <w:rsid w:val="00EA4C4F"/>
    <w:rsid w:val="00EA5AE3"/>
    <w:rsid w:val="00EB40BC"/>
    <w:rsid w:val="00EC3C42"/>
    <w:rsid w:val="00F332E0"/>
    <w:rsid w:val="00FC418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2E4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7162"/>
    <w:pPr>
      <w:ind w:left="720"/>
      <w:contextualSpacing/>
    </w:pPr>
  </w:style>
  <w:style w:type="paragraph" w:styleId="Header">
    <w:name w:val="header"/>
    <w:basedOn w:val="Normal"/>
    <w:link w:val="HeaderChar"/>
    <w:uiPriority w:val="99"/>
    <w:semiHidden/>
    <w:unhideWhenUsed/>
    <w:rsid w:val="00DA4BB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A4BB8"/>
  </w:style>
  <w:style w:type="paragraph" w:styleId="Footer">
    <w:name w:val="footer"/>
    <w:basedOn w:val="Normal"/>
    <w:link w:val="FooterChar"/>
    <w:uiPriority w:val="99"/>
    <w:semiHidden/>
    <w:unhideWhenUsed/>
    <w:rsid w:val="00DA4BB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A4BB8"/>
  </w:style>
</w:styles>
</file>

<file path=word/webSettings.xml><?xml version="1.0" encoding="utf-8"?>
<w:webSettings xmlns:r="http://schemas.openxmlformats.org/officeDocument/2006/relationships" xmlns:w="http://schemas.openxmlformats.org/wordprocessingml/2006/main">
  <w:divs>
    <w:div w:id="438722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156</TotalTime>
  <Pages>2</Pages>
  <Words>715</Words>
  <Characters>4076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ITC</dc:creator>
  <cp:lastModifiedBy>ITC</cp:lastModifiedBy>
  <cp:revision>2</cp:revision>
  <cp:lastPrinted>2012-04-22T10:41:00Z</cp:lastPrinted>
  <dcterms:created xsi:type="dcterms:W3CDTF">2012-04-25T12:53:00Z</dcterms:created>
  <dcterms:modified xsi:type="dcterms:W3CDTF">2012-04-25T12:53:00Z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